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F05" w:rsidRPr="00A62D47" w:rsidRDefault="00550F05" w:rsidP="00550F0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50F05" w:rsidRPr="00A62D47" w:rsidRDefault="00550F05" w:rsidP="00550F0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550F05" w:rsidRDefault="00550F05" w:rsidP="006B229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A434A" w:rsidRDefault="00CA434A" w:rsidP="006B229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CA434A" w:rsidRPr="00336ABF" w:rsidRDefault="00CA434A" w:rsidP="006B2294">
      <w:pPr>
        <w:jc w:val="center"/>
        <w:rPr>
          <w:b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A434A" w:rsidTr="00AF47E9">
        <w:tc>
          <w:tcPr>
            <w:tcW w:w="4253" w:type="dxa"/>
          </w:tcPr>
          <w:p w:rsidR="00CA434A" w:rsidRDefault="00CA434A" w:rsidP="00AF47E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F420AA">
              <w:rPr>
                <w:b/>
                <w:bCs/>
              </w:rPr>
              <w:t>ЕНО</w:t>
            </w:r>
            <w:r>
              <w:rPr>
                <w:b/>
                <w:bCs/>
              </w:rPr>
              <w:t>:</w:t>
            </w:r>
          </w:p>
          <w:p w:rsidR="00CA434A" w:rsidRDefault="00CA434A" w:rsidP="00AF47E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A434A" w:rsidRDefault="00CA434A" w:rsidP="00AF47E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A434A" w:rsidRDefault="00CA434A" w:rsidP="00AF47E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CA434A" w:rsidRDefault="00CA434A" w:rsidP="00F420AA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50F05" w:rsidRDefault="00550F05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550F05" w:rsidRDefault="004514EC" w:rsidP="004514EC">
      <w:pPr>
        <w:jc w:val="center"/>
      </w:pPr>
      <w:r>
        <w:t xml:space="preserve">МЕТОДИЧЕСКИЕ РЕКОМЕНДАЦИИ </w:t>
      </w:r>
    </w:p>
    <w:p w:rsidR="004514EC" w:rsidRPr="007615FE" w:rsidRDefault="00550F05" w:rsidP="004514EC">
      <w:pPr>
        <w:jc w:val="center"/>
      </w:pPr>
      <w:r>
        <w:t>по дисциплине</w:t>
      </w:r>
    </w:p>
    <w:p w:rsidR="004A3F87" w:rsidRDefault="004A3F87" w:rsidP="004A3F87">
      <w:pPr>
        <w:jc w:val="center"/>
        <w:rPr>
          <w:b/>
        </w:rPr>
      </w:pPr>
      <w:r>
        <w:rPr>
          <w:b/>
        </w:rPr>
        <w:t>БЕЗОПАСНОСТЬ ЖИЗНЕДЕЯТЕЛЬНОСТИ</w:t>
      </w:r>
    </w:p>
    <w:p w:rsidR="00C0354B" w:rsidRDefault="00C0354B" w:rsidP="004A3F87">
      <w:pPr>
        <w:jc w:val="center"/>
        <w:rPr>
          <w:b/>
        </w:rPr>
      </w:pPr>
    </w:p>
    <w:p w:rsidR="00C0354B" w:rsidRPr="00336ABF" w:rsidRDefault="00C0354B" w:rsidP="004A3F87">
      <w:pPr>
        <w:jc w:val="center"/>
        <w:rPr>
          <w:b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/>
          <w:bCs/>
        </w:rPr>
      </w:pPr>
      <w:r w:rsidRPr="00CA434A">
        <w:rPr>
          <w:b/>
          <w:bCs/>
        </w:rPr>
        <w:t xml:space="preserve">Направление подготовки </w:t>
      </w:r>
      <w:r w:rsidRPr="00CA434A">
        <w:rPr>
          <w:rFonts w:eastAsia="Calibri"/>
          <w:bCs/>
          <w:lang w:eastAsia="en-US"/>
        </w:rPr>
        <w:t>51.03.02 Народная художественная культура</w:t>
      </w:r>
    </w:p>
    <w:p w:rsidR="00CA434A" w:rsidRPr="00CA434A" w:rsidRDefault="00CA434A" w:rsidP="00CA434A">
      <w:pPr>
        <w:tabs>
          <w:tab w:val="right" w:leader="underscore" w:pos="8505"/>
        </w:tabs>
        <w:ind w:firstLine="567"/>
        <w:rPr>
          <w:b/>
          <w:bCs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/>
          <w:bCs/>
        </w:rPr>
      </w:pPr>
      <w:r w:rsidRPr="00CA434A">
        <w:rPr>
          <w:b/>
          <w:bCs/>
        </w:rPr>
        <w:t xml:space="preserve">Профиль подготовки </w:t>
      </w:r>
      <w:r w:rsidR="00A45B3F">
        <w:rPr>
          <w:rFonts w:eastAsia="Calibri"/>
          <w:lang w:eastAsia="en-US"/>
        </w:rPr>
        <w:t>Руководство любительским театром</w:t>
      </w:r>
    </w:p>
    <w:p w:rsidR="00CA434A" w:rsidRPr="00CA434A" w:rsidRDefault="00CA434A" w:rsidP="00CA434A">
      <w:pPr>
        <w:tabs>
          <w:tab w:val="right" w:leader="underscore" w:pos="8505"/>
        </w:tabs>
        <w:ind w:firstLine="567"/>
        <w:rPr>
          <w:b/>
          <w:bCs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Cs/>
        </w:rPr>
      </w:pPr>
      <w:r w:rsidRPr="00CA434A">
        <w:rPr>
          <w:b/>
          <w:bCs/>
        </w:rPr>
        <w:t xml:space="preserve">Квалификация выпускника </w:t>
      </w:r>
      <w:r w:rsidRPr="00CA434A">
        <w:rPr>
          <w:bCs/>
        </w:rPr>
        <w:t>бакалавр</w:t>
      </w:r>
    </w:p>
    <w:p w:rsidR="00CA434A" w:rsidRPr="00CA434A" w:rsidRDefault="00CA434A" w:rsidP="00CA434A">
      <w:pPr>
        <w:tabs>
          <w:tab w:val="right" w:leader="underscore" w:pos="8505"/>
        </w:tabs>
        <w:rPr>
          <w:bCs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/>
          <w:bCs/>
        </w:rPr>
      </w:pPr>
      <w:r w:rsidRPr="00CA434A">
        <w:rPr>
          <w:b/>
          <w:bCs/>
        </w:rPr>
        <w:t xml:space="preserve">Форма обучения </w:t>
      </w:r>
      <w:r w:rsidRPr="00CA434A">
        <w:rPr>
          <w:bCs/>
        </w:rPr>
        <w:t>заочная</w:t>
      </w:r>
    </w:p>
    <w:p w:rsidR="004514EC" w:rsidRPr="007615FE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550F05" w:rsidRDefault="00550F05" w:rsidP="004514EC">
      <w:pPr>
        <w:jc w:val="center"/>
      </w:pPr>
    </w:p>
    <w:p w:rsidR="00550F05" w:rsidRDefault="00550F05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A3F87" w:rsidRDefault="004A3F87" w:rsidP="004514EC">
      <w:pPr>
        <w:jc w:val="center"/>
      </w:pPr>
    </w:p>
    <w:p w:rsidR="00F420AA" w:rsidRDefault="00F420AA">
      <w:r>
        <w:br w:type="page"/>
      </w:r>
    </w:p>
    <w:p w:rsidR="00D873E7" w:rsidRPr="008036ED" w:rsidRDefault="00D873E7" w:rsidP="00D873E7">
      <w:pPr>
        <w:pStyle w:val="2"/>
        <w:keepLines/>
        <w:numPr>
          <w:ilvl w:val="0"/>
          <w:numId w:val="32"/>
        </w:numPr>
        <w:shd w:val="clear" w:color="auto" w:fill="FFFFFF"/>
        <w:spacing w:before="200" w:after="0"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8036ED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ВЕДЕНИЕ</w:t>
      </w:r>
      <w:r w:rsidRPr="008036ED">
        <w:rPr>
          <w:rFonts w:ascii="Times New Roman" w:hAnsi="Times New Roman"/>
          <w:color w:val="000000"/>
          <w:sz w:val="24"/>
          <w:szCs w:val="24"/>
        </w:rPr>
        <w:t xml:space="preserve"> (пояснительная записка)</w:t>
      </w:r>
    </w:p>
    <w:p w:rsidR="00D873E7" w:rsidRDefault="00D873E7" w:rsidP="00D873E7">
      <w:pPr>
        <w:pStyle w:val="a0"/>
        <w:shd w:val="clear" w:color="auto" w:fill="FFFFFF"/>
        <w:jc w:val="both"/>
        <w:rPr>
          <w:color w:val="000000"/>
        </w:rPr>
      </w:pPr>
      <w:r w:rsidRPr="008036ED">
        <w:rPr>
          <w:color w:val="000000"/>
        </w:rPr>
        <w:t>Настоящие методические</w:t>
      </w:r>
      <w:r>
        <w:rPr>
          <w:color w:val="000000"/>
        </w:rPr>
        <w:t xml:space="preserve"> указания соответствую</w:t>
      </w:r>
      <w:r w:rsidRPr="008036ED">
        <w:rPr>
          <w:color w:val="000000"/>
        </w:rPr>
        <w:t>т программе дисциплины «</w:t>
      </w:r>
      <w:r>
        <w:rPr>
          <w:color w:val="000000"/>
        </w:rPr>
        <w:t>Безопасность жизнедеятельности</w:t>
      </w:r>
      <w:r w:rsidRPr="008036ED">
        <w:rPr>
          <w:color w:val="000000"/>
        </w:rPr>
        <w:t>»</w:t>
      </w:r>
      <w:r>
        <w:rPr>
          <w:color w:val="000000"/>
        </w:rPr>
        <w:t xml:space="preserve">, </w:t>
      </w:r>
      <w:r>
        <w:t>составленной</w:t>
      </w:r>
      <w:r w:rsidRPr="005A5050">
        <w:t xml:space="preserve"> на основании Примерной учебной программы дисциплины </w:t>
      </w:r>
      <w:r>
        <w:t>«</w:t>
      </w:r>
      <w:r w:rsidRPr="005A5050">
        <w:t>Безопасность жизнедеятельности</w:t>
      </w:r>
      <w:r>
        <w:t>»</w:t>
      </w:r>
      <w:r w:rsidRPr="005A5050">
        <w:t xml:space="preserve">, рекомендованной </w:t>
      </w:r>
      <w:proofErr w:type="spellStart"/>
      <w:r w:rsidRPr="005A5050">
        <w:t>Минобрнауки</w:t>
      </w:r>
      <w:proofErr w:type="spellEnd"/>
      <w:r w:rsidRPr="005A5050">
        <w:t xml:space="preserve"> России, и в соответствии с </w:t>
      </w:r>
      <w:r w:rsidRPr="005A5050">
        <w:rPr>
          <w:spacing w:val="-6"/>
        </w:rPr>
        <w:t>требованиями актуального ФГОС ВО</w:t>
      </w:r>
      <w:r>
        <w:t>.</w:t>
      </w:r>
      <w:r w:rsidRPr="008036ED">
        <w:rPr>
          <w:color w:val="000000"/>
        </w:rPr>
        <w:t xml:space="preserve"> </w:t>
      </w:r>
    </w:p>
    <w:p w:rsidR="00D873E7" w:rsidRPr="009D6E1C" w:rsidRDefault="00D873E7" w:rsidP="00D873E7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006B6D93">
        <w:t xml:space="preserve">Целью освоения </w:t>
      </w:r>
      <w:r w:rsidRPr="006B6D93">
        <w:rPr>
          <w:spacing w:val="-3"/>
        </w:rPr>
        <w:t>дисциплин</w:t>
      </w:r>
      <w:r w:rsidRPr="006B6D93">
        <w:t xml:space="preserve">ы </w:t>
      </w:r>
      <w:r w:rsidRPr="007C6836">
        <w:t>Безопасность жизнедеятельности</w:t>
      </w:r>
      <w:r w:rsidRPr="006B6D93">
        <w:t xml:space="preserve"> является формирование профессиональной культуры безопасности, под которой понимается </w:t>
      </w:r>
      <w:r w:rsidRPr="006B6D93">
        <w:rPr>
          <w:iCs/>
        </w:rPr>
        <w:t>готовность и способность личности использовать в профессиональной деятельности приобретенную совокупность знаний, умений и навыков для обеспечения безопасности в сфере профессиональной деятельности, характера мышления и ценностных ориентаций, при которых вопросы безопасности рассматриваются в качестве приоритета.</w:t>
      </w:r>
    </w:p>
    <w:p w:rsidR="00D873E7" w:rsidRDefault="00D873E7" w:rsidP="00D873E7">
      <w:pPr>
        <w:pStyle w:val="a0"/>
        <w:shd w:val="clear" w:color="auto" w:fill="FFFFFF"/>
        <w:jc w:val="both"/>
        <w:rPr>
          <w:color w:val="000000"/>
        </w:rPr>
      </w:pPr>
      <w:r w:rsidRPr="005A5050">
        <w:rPr>
          <w:color w:val="000000"/>
        </w:rPr>
        <w:t xml:space="preserve">Целью </w:t>
      </w:r>
      <w:r>
        <w:rPr>
          <w:color w:val="000000"/>
        </w:rPr>
        <w:t xml:space="preserve">настоящих </w:t>
      </w:r>
      <w:r w:rsidRPr="005A5050">
        <w:rPr>
          <w:color w:val="000000"/>
        </w:rPr>
        <w:t>указаний является ориент</w:t>
      </w:r>
      <w:r>
        <w:rPr>
          <w:color w:val="000000"/>
        </w:rPr>
        <w:t>ация</w:t>
      </w:r>
      <w:r w:rsidRPr="005A5050">
        <w:rPr>
          <w:color w:val="000000"/>
        </w:rPr>
        <w:t xml:space="preserve"> студентов в содержании курса и глубокое освоение ими материала при самостоятельной работе.</w:t>
      </w:r>
    </w:p>
    <w:p w:rsidR="00D873E7" w:rsidRPr="00EC15F7" w:rsidRDefault="00D873E7" w:rsidP="00D873E7">
      <w:pPr>
        <w:pStyle w:val="a0"/>
        <w:shd w:val="clear" w:color="auto" w:fill="FFFFFF"/>
        <w:jc w:val="both"/>
        <w:rPr>
          <w:color w:val="000000"/>
        </w:rPr>
      </w:pPr>
      <w:r w:rsidRPr="005A5050">
        <w:rPr>
          <w:color w:val="000000"/>
        </w:rPr>
        <w:t xml:space="preserve">Указания предназначены для использования при подготовке к </w:t>
      </w:r>
      <w:r>
        <w:rPr>
          <w:color w:val="000000"/>
        </w:rPr>
        <w:t>занятиям</w:t>
      </w:r>
      <w:r w:rsidRPr="005A5050">
        <w:rPr>
          <w:color w:val="000000"/>
        </w:rPr>
        <w:t xml:space="preserve"> </w:t>
      </w:r>
      <w:r>
        <w:rPr>
          <w:color w:val="000000"/>
        </w:rPr>
        <w:t>на очной и заочной формах обучения.</w:t>
      </w:r>
    </w:p>
    <w:p w:rsidR="00D873E7" w:rsidRPr="00AF03D9" w:rsidRDefault="00D873E7" w:rsidP="00D873E7">
      <w:pPr>
        <w:ind w:left="580"/>
        <w:rPr>
          <w:b/>
          <w:bCs/>
        </w:rPr>
      </w:pPr>
      <w:r>
        <w:rPr>
          <w:b/>
          <w:bCs/>
        </w:rPr>
        <w:t>2.</w:t>
      </w:r>
      <w:r w:rsidRPr="00AF03D9">
        <w:rPr>
          <w:b/>
          <w:bCs/>
        </w:rPr>
        <w:t xml:space="preserve"> Методические указания для обучающихся</w:t>
      </w:r>
    </w:p>
    <w:p w:rsidR="00D873E7" w:rsidRPr="006B6D93" w:rsidRDefault="00D873E7" w:rsidP="00D873E7">
      <w:pPr>
        <w:widowControl w:val="0"/>
        <w:ind w:firstLine="709"/>
        <w:jc w:val="both"/>
        <w:rPr>
          <w:rFonts w:cs="Arial"/>
          <w:color w:val="000000"/>
        </w:rPr>
      </w:pPr>
      <w:r w:rsidRPr="006B6D93">
        <w:rPr>
          <w:rFonts w:cs="Arial"/>
          <w:color w:val="000000"/>
        </w:rPr>
        <w:t>В процессе преподавания дисциплины</w:t>
      </w:r>
      <w:r w:rsidRPr="006B6D93">
        <w:rPr>
          <w:rFonts w:cs="Arial"/>
          <w:color w:val="FF0000"/>
        </w:rPr>
        <w:t xml:space="preserve"> </w:t>
      </w:r>
      <w:r w:rsidRPr="006B6D93">
        <w:t xml:space="preserve">«Безопасность жизнедеятельности» </w:t>
      </w:r>
      <w:r w:rsidRPr="006B6D93">
        <w:rPr>
          <w:rFonts w:cs="Arial"/>
          <w:color w:val="000000"/>
        </w:rPr>
        <w:t>используются как классические формы и методы обучения (лекции, практические занятия), так и активные методы обучения (тренинги</w:t>
      </w:r>
      <w:r>
        <w:rPr>
          <w:rFonts w:cs="Arial"/>
          <w:color w:val="000000"/>
        </w:rPr>
        <w:t>, например, моделирование ситуации - ЧС, проблемные дискуссии</w:t>
      </w:r>
      <w:r w:rsidRPr="006B6D93">
        <w:rPr>
          <w:rFonts w:cs="Arial"/>
          <w:color w:val="000000"/>
        </w:rPr>
        <w:t>). Применение любой формы обучения предполагает также использование IT-обучающих технологий</w:t>
      </w:r>
      <w:r>
        <w:rPr>
          <w:rFonts w:cs="Arial"/>
          <w:color w:val="000000"/>
        </w:rPr>
        <w:t xml:space="preserve"> (Интернет-ресурсов)</w:t>
      </w:r>
      <w:r w:rsidRPr="006B6D93">
        <w:rPr>
          <w:rFonts w:cs="Arial"/>
          <w:color w:val="000000"/>
        </w:rPr>
        <w:t>.</w:t>
      </w:r>
    </w:p>
    <w:p w:rsidR="00D873E7" w:rsidRPr="006B6D93" w:rsidRDefault="00D873E7" w:rsidP="00D873E7">
      <w:pPr>
        <w:widowControl w:val="0"/>
        <w:ind w:firstLine="709"/>
        <w:jc w:val="both"/>
        <w:rPr>
          <w:rFonts w:cs="Arial"/>
          <w:color w:val="000000"/>
        </w:rPr>
      </w:pPr>
      <w:r w:rsidRPr="006B6D93">
        <w:rPr>
          <w:rFonts w:cs="Arial"/>
          <w:color w:val="000000"/>
        </w:rPr>
        <w:t>При проведении лекционных занятий по дисциплине</w:t>
      </w:r>
      <w:r w:rsidRPr="006B6D93">
        <w:rPr>
          <w:rFonts w:cs="Arial"/>
          <w:color w:val="FF0000"/>
        </w:rPr>
        <w:t xml:space="preserve"> </w:t>
      </w:r>
      <w:r w:rsidRPr="006B6D93">
        <w:t xml:space="preserve">«Безопасность жизнедеятельности» </w:t>
      </w:r>
      <w:r w:rsidRPr="006B6D93">
        <w:rPr>
          <w:rFonts w:cs="Arial"/>
          <w:color w:val="000000"/>
        </w:rPr>
        <w:t xml:space="preserve">преподаватель </w:t>
      </w:r>
      <w:r>
        <w:rPr>
          <w:rFonts w:cs="Arial"/>
          <w:color w:val="000000"/>
        </w:rPr>
        <w:t xml:space="preserve">может </w:t>
      </w:r>
      <w:r w:rsidRPr="006B6D93">
        <w:rPr>
          <w:rFonts w:cs="Arial"/>
          <w:color w:val="000000"/>
        </w:rPr>
        <w:t>использ</w:t>
      </w:r>
      <w:r>
        <w:rPr>
          <w:rFonts w:cs="Arial"/>
          <w:color w:val="000000"/>
        </w:rPr>
        <w:t>овать</w:t>
      </w:r>
      <w:r w:rsidRPr="006B6D9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презентации</w:t>
      </w:r>
      <w:r w:rsidRPr="006B6D93">
        <w:rPr>
          <w:rFonts w:cs="Arial"/>
          <w:color w:val="000000"/>
        </w:rPr>
        <w:t>, а также демонстрационные и наглядно-иллюстрационные (в том числе раздаточные) материалы.</w:t>
      </w:r>
    </w:p>
    <w:p w:rsidR="00D873E7" w:rsidRPr="008170E9" w:rsidRDefault="00D873E7" w:rsidP="00D873E7">
      <w:pPr>
        <w:ind w:firstLine="708"/>
        <w:jc w:val="both"/>
        <w:rPr>
          <w:rFonts w:cs="Arial"/>
          <w:color w:val="000000"/>
          <w:sz w:val="18"/>
          <w:szCs w:val="18"/>
        </w:rPr>
      </w:pPr>
    </w:p>
    <w:p w:rsidR="00D873E7" w:rsidRPr="006B6D93" w:rsidRDefault="00D873E7" w:rsidP="00D873E7">
      <w:pPr>
        <w:widowControl w:val="0"/>
        <w:ind w:firstLine="708"/>
        <w:jc w:val="both"/>
        <w:rPr>
          <w:bCs/>
          <w:color w:val="000000"/>
        </w:rPr>
      </w:pPr>
      <w:r w:rsidRPr="006B6D93">
        <w:rPr>
          <w:b/>
          <w:color w:val="000000"/>
        </w:rPr>
        <w:t>Самостоятельная работа</w:t>
      </w:r>
      <w:r w:rsidRPr="006B6D93">
        <w:rPr>
          <w:color w:val="000000"/>
        </w:rPr>
        <w:t xml:space="preserve"> студентов по дисциплине</w:t>
      </w:r>
      <w:r w:rsidRPr="006B6D93">
        <w:rPr>
          <w:color w:val="FF0000"/>
        </w:rPr>
        <w:t xml:space="preserve"> </w:t>
      </w:r>
      <w:r w:rsidRPr="006B6D93">
        <w:t xml:space="preserve">«Безопасность жизнедеятельности» </w:t>
      </w:r>
      <w:r w:rsidRPr="006B6D93">
        <w:rPr>
          <w:color w:val="000000"/>
        </w:rPr>
        <w:t>способствует более глубокому усвоению изучаемого курса, формирует навыки исследовательской работы по проблемам</w:t>
      </w:r>
      <w:r w:rsidRPr="006B6D93">
        <w:rPr>
          <w:color w:val="FF0000"/>
        </w:rPr>
        <w:t xml:space="preserve"> </w:t>
      </w:r>
      <w:r w:rsidRPr="006B6D93">
        <w:t>безопасности человека в среде обитания,</w:t>
      </w:r>
      <w:r w:rsidRPr="006B6D93">
        <w:rPr>
          <w:color w:val="000000"/>
        </w:rPr>
        <w:t xml:space="preserve"> ориентирует студента на умение применять полученные теоретические знания на практике и </w:t>
      </w:r>
      <w:r>
        <w:rPr>
          <w:color w:val="000000"/>
        </w:rPr>
        <w:t>предполагает</w:t>
      </w:r>
      <w:r w:rsidRPr="006B6D93">
        <w:rPr>
          <w:bCs/>
          <w:color w:val="000000"/>
        </w:rPr>
        <w:t>:</w:t>
      </w:r>
    </w:p>
    <w:p w:rsidR="00D873E7" w:rsidRPr="006B6D93" w:rsidRDefault="00D873E7" w:rsidP="00D873E7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проработку</w:t>
      </w:r>
      <w:r w:rsidRPr="006B6D93">
        <w:rPr>
          <w:color w:val="000000"/>
        </w:rPr>
        <w:t xml:space="preserve"> лекционного материала</w:t>
      </w:r>
      <w:r>
        <w:rPr>
          <w:color w:val="000000"/>
        </w:rPr>
        <w:t xml:space="preserve">: в конспекте лекции кратко фиксируются основные положения, выводы, ключевые термины; неясный материал необходимо уточнять у преподавателя, в справочных материалах и записывать в конспект; </w:t>
      </w:r>
    </w:p>
    <w:p w:rsidR="00D873E7" w:rsidRDefault="00D873E7" w:rsidP="00D873E7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подготовку</w:t>
      </w:r>
      <w:r w:rsidRPr="006B6D93">
        <w:rPr>
          <w:color w:val="000000"/>
        </w:rPr>
        <w:t xml:space="preserve"> к практическим работам</w:t>
      </w:r>
      <w:r>
        <w:rPr>
          <w:color w:val="000000"/>
        </w:rPr>
        <w:t>: после проработки лекций</w:t>
      </w:r>
      <w:r w:rsidRPr="00E135E6">
        <w:rPr>
          <w:color w:val="000000"/>
        </w:rPr>
        <w:t xml:space="preserve"> </w:t>
      </w:r>
      <w:r>
        <w:rPr>
          <w:color w:val="000000"/>
        </w:rPr>
        <w:t xml:space="preserve">необходимо обратиться к основной и дополнительной литературе, рекомендуется привлечь Интернет-источники, подготовить ответы на вопросы, сформулировать свое видение проблемы (свои вопросы по теме) – в тезисах записать подготовленный материал. </w:t>
      </w:r>
    </w:p>
    <w:p w:rsidR="00D873E7" w:rsidRPr="00440422" w:rsidRDefault="00D873E7" w:rsidP="00D873E7">
      <w:pPr>
        <w:ind w:firstLine="708"/>
        <w:jc w:val="both"/>
        <w:rPr>
          <w:caps/>
        </w:rPr>
      </w:pPr>
      <w:r w:rsidRPr="006B6D93">
        <w:rPr>
          <w:color w:val="000000"/>
        </w:rPr>
        <w:t xml:space="preserve">Выполнение </w:t>
      </w:r>
      <w:r w:rsidRPr="006B6D93">
        <w:rPr>
          <w:bCs/>
          <w:i/>
          <w:color w:val="000000"/>
        </w:rPr>
        <w:t xml:space="preserve">письменных </w:t>
      </w:r>
      <w:r>
        <w:rPr>
          <w:bCs/>
          <w:i/>
          <w:color w:val="000000"/>
        </w:rPr>
        <w:t xml:space="preserve">заданий: </w:t>
      </w:r>
      <w:r w:rsidRPr="00C46FCB">
        <w:rPr>
          <w:bCs/>
          <w:color w:val="000000"/>
        </w:rPr>
        <w:t xml:space="preserve">работа по указанным темам </w:t>
      </w:r>
      <w:r>
        <w:rPr>
          <w:bCs/>
          <w:color w:val="000000"/>
        </w:rPr>
        <w:t>(</w:t>
      </w:r>
      <w:r w:rsidRPr="006B6D93">
        <w:rPr>
          <w:bCs/>
          <w:i/>
          <w:color w:val="000000"/>
        </w:rPr>
        <w:t>Письменная работа</w:t>
      </w:r>
      <w:r w:rsidRPr="006B6D93">
        <w:rPr>
          <w:bCs/>
          <w:color w:val="000000"/>
        </w:rPr>
        <w:t xml:space="preserve"> №1</w:t>
      </w:r>
      <w:r w:rsidRPr="006B6D93">
        <w:rPr>
          <w:caps/>
        </w:rPr>
        <w:t>.</w:t>
      </w:r>
      <w:r w:rsidRPr="006B6D93">
        <w:t xml:space="preserve"> Анализ условий труда. Методы контроля. </w:t>
      </w:r>
      <w:r w:rsidRPr="006B6D93">
        <w:rPr>
          <w:bCs/>
          <w:i/>
          <w:color w:val="000000"/>
        </w:rPr>
        <w:t>Письменная работа</w:t>
      </w:r>
      <w:r w:rsidRPr="006B6D93">
        <w:rPr>
          <w:bCs/>
          <w:color w:val="000000"/>
        </w:rPr>
        <w:t xml:space="preserve"> №2. </w:t>
      </w:r>
      <w:r w:rsidRPr="006B6D93">
        <w:t>Рациональная организация рабочего места пользователя ПК</w:t>
      </w:r>
      <w:r>
        <w:t>)</w:t>
      </w:r>
      <w:r w:rsidRPr="00C46FCB">
        <w:rPr>
          <w:bCs/>
          <w:color w:val="000000"/>
        </w:rPr>
        <w:t xml:space="preserve"> предполагает не более 2-х страниц текста формата А4 (14 шрифтом</w:t>
      </w:r>
      <w:r w:rsidRPr="00C46FCB">
        <w:t xml:space="preserve"> </w:t>
      </w:r>
      <w:proofErr w:type="spellStart"/>
      <w:r w:rsidRPr="00C46FCB">
        <w:rPr>
          <w:bCs/>
          <w:color w:val="000000"/>
        </w:rPr>
        <w:t>Times</w:t>
      </w:r>
      <w:proofErr w:type="spellEnd"/>
      <w:r w:rsidRPr="00C46FCB">
        <w:rPr>
          <w:bCs/>
          <w:color w:val="000000"/>
        </w:rPr>
        <w:t xml:space="preserve"> </w:t>
      </w:r>
      <w:proofErr w:type="spellStart"/>
      <w:r w:rsidRPr="00C46FCB">
        <w:rPr>
          <w:bCs/>
          <w:color w:val="000000"/>
        </w:rPr>
        <w:t>New</w:t>
      </w:r>
      <w:proofErr w:type="spellEnd"/>
      <w:r w:rsidRPr="00C46FCB">
        <w:rPr>
          <w:bCs/>
          <w:color w:val="000000"/>
        </w:rPr>
        <w:t xml:space="preserve"> </w:t>
      </w:r>
      <w:proofErr w:type="spellStart"/>
      <w:r w:rsidRPr="00C46FCB">
        <w:rPr>
          <w:bCs/>
          <w:color w:val="000000"/>
        </w:rPr>
        <w:t>Roman</w:t>
      </w:r>
      <w:proofErr w:type="spellEnd"/>
      <w:r w:rsidRPr="00C46FCB">
        <w:rPr>
          <w:bCs/>
          <w:color w:val="000000"/>
        </w:rPr>
        <w:t>).</w:t>
      </w:r>
      <w:r>
        <w:rPr>
          <w:bCs/>
          <w:i/>
          <w:color w:val="000000"/>
        </w:rPr>
        <w:t xml:space="preserve"> </w:t>
      </w:r>
      <w:r w:rsidRPr="00440422">
        <w:rPr>
          <w:bCs/>
          <w:color w:val="000000"/>
        </w:rPr>
        <w:t>Работа должна иметь Тему, указание кто выполнил (ФИО, курс, факультет), дату</w:t>
      </w:r>
      <w:r>
        <w:rPr>
          <w:bCs/>
          <w:color w:val="000000"/>
        </w:rPr>
        <w:t>. Работа должна быть структурирована: вводная часть (обозначение проблемы), основная часть (раскрытие материала), выводы.</w:t>
      </w:r>
    </w:p>
    <w:p w:rsidR="00D873E7" w:rsidRDefault="00D873E7" w:rsidP="00D873E7">
      <w:pPr>
        <w:widowControl w:val="0"/>
        <w:ind w:firstLine="708"/>
        <w:jc w:val="both"/>
        <w:rPr>
          <w:color w:val="000000"/>
        </w:rPr>
      </w:pPr>
      <w:r w:rsidRPr="006B6D93">
        <w:rPr>
          <w:color w:val="000000"/>
        </w:rPr>
        <w:t>Подготовка к зачету</w:t>
      </w:r>
      <w:r>
        <w:rPr>
          <w:color w:val="000000"/>
        </w:rPr>
        <w:t>: необходимо ориентироваться на типовые вопросы программы дисциплины, лекционный материал и материал практических работ; обратиться к использованным источникам.</w:t>
      </w:r>
    </w:p>
    <w:p w:rsidR="00D873E7" w:rsidRDefault="00D873E7" w:rsidP="00D873E7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Также самостоятельно рекомендуется освоить следующий материал:</w:t>
      </w:r>
    </w:p>
    <w:p w:rsidR="00D873E7" w:rsidRDefault="00D873E7" w:rsidP="00D873E7">
      <w:pPr>
        <w:ind w:firstLine="709"/>
        <w:jc w:val="both"/>
      </w:pPr>
      <w:r>
        <w:t xml:space="preserve">основные нормативные документы, регулирующие вопросы обеспечения безопасности жизнедеятельности граждан, организации гражданской обороны, функционирования </w:t>
      </w:r>
      <w:r>
        <w:lastRenderedPageBreak/>
        <w:t xml:space="preserve">специальных служб обеспечения безопасности и охраны общественного порядка, т.е. </w:t>
      </w:r>
      <w:r w:rsidRPr="001635D0">
        <w:t>Федеральные законы:</w:t>
      </w:r>
    </w:p>
    <w:p w:rsidR="00D873E7" w:rsidRPr="00E173A3" w:rsidRDefault="00D873E7" w:rsidP="00D873E7">
      <w:pPr>
        <w:ind w:firstLine="709"/>
        <w:jc w:val="both"/>
        <w:rPr>
          <w:i/>
        </w:rPr>
      </w:pPr>
      <w:r w:rsidRPr="00E173A3">
        <w:rPr>
          <w:i/>
        </w:rPr>
        <w:t>- ФЗ «О полиции» от 7 февраля 2011 года № 3-ФЗ;</w:t>
      </w:r>
    </w:p>
    <w:p w:rsidR="00D873E7" w:rsidRPr="00E173A3" w:rsidRDefault="00D873E7" w:rsidP="00D873E7">
      <w:pPr>
        <w:ind w:firstLine="709"/>
        <w:jc w:val="both"/>
        <w:rPr>
          <w:i/>
        </w:rPr>
      </w:pPr>
      <w:r w:rsidRPr="00E173A3">
        <w:rPr>
          <w:i/>
        </w:rPr>
        <w:t>- ФЗ «О защите населения и территорий</w:t>
      </w:r>
      <w:r>
        <w:rPr>
          <w:i/>
        </w:rPr>
        <w:t xml:space="preserve"> от чрезвычайных ситуаций природ</w:t>
      </w:r>
      <w:r w:rsidRPr="00E173A3">
        <w:rPr>
          <w:i/>
        </w:rPr>
        <w:t>ного и техногенного характера» от 12.12.1994 № 68-ФЗ;</w:t>
      </w:r>
    </w:p>
    <w:p w:rsidR="00D873E7" w:rsidRPr="00E173A3" w:rsidRDefault="00D873E7" w:rsidP="00D873E7">
      <w:pPr>
        <w:ind w:firstLine="709"/>
        <w:jc w:val="both"/>
        <w:rPr>
          <w:i/>
        </w:rPr>
      </w:pPr>
      <w:r w:rsidRPr="00E173A3">
        <w:rPr>
          <w:i/>
        </w:rPr>
        <w:t>- ФЗ «О гражданской обороне» от 12.02.1998 № 28-ФЗ.</w:t>
      </w:r>
    </w:p>
    <w:p w:rsidR="00D873E7" w:rsidRDefault="00D873E7" w:rsidP="00D873E7">
      <w:pPr>
        <w:ind w:firstLine="709"/>
        <w:jc w:val="both"/>
      </w:pPr>
      <w:r>
        <w:t>При самостоятельном ознакомлении с указанными выше Федеральными законами необходимо помнить, что основные положения этих документов с разной степенью полноты освещаются на учебных занятиях согласно рабочей программы учебной дисциплины «Безопасность жизнедеятельности», поэтому прежде всего необходимо сосредоточить своё внимание на тех вопросах, освещение которых не было достаточным.</w:t>
      </w:r>
    </w:p>
    <w:p w:rsidR="00D873E7" w:rsidRDefault="00D873E7" w:rsidP="00D873E7">
      <w:pPr>
        <w:ind w:firstLine="709"/>
        <w:jc w:val="both"/>
      </w:pPr>
      <w:r>
        <w:t xml:space="preserve">При самостоятельном ознакомлении с </w:t>
      </w:r>
      <w:r w:rsidRPr="00145FC7">
        <w:rPr>
          <w:b/>
          <w:i/>
        </w:rPr>
        <w:t>ФЗ «</w:t>
      </w:r>
      <w:r>
        <w:rPr>
          <w:b/>
          <w:i/>
        </w:rPr>
        <w:t>О полиции</w:t>
      </w:r>
      <w:r w:rsidRPr="00145FC7">
        <w:rPr>
          <w:b/>
          <w:i/>
        </w:rPr>
        <w:t>»</w:t>
      </w:r>
      <w:r>
        <w:t xml:space="preserve"> необходимо наиболее тщательно изучить следующие вопросы:</w:t>
      </w:r>
    </w:p>
    <w:p w:rsidR="00D873E7" w:rsidRDefault="00D873E7" w:rsidP="00D873E7">
      <w:pPr>
        <w:ind w:firstLine="709"/>
        <w:jc w:val="both"/>
      </w:pPr>
      <w:r>
        <w:t xml:space="preserve">- </w:t>
      </w:r>
      <w:r w:rsidRPr="00FB27C5">
        <w:rPr>
          <w:b/>
        </w:rPr>
        <w:t>глава 2</w:t>
      </w:r>
      <w:r>
        <w:t xml:space="preserve"> обозначает принципы деятельности полиции: соблюдение и уважение прав и свобод человека и гражданина, законность, беспристрастность, открытость и публичность, общественное доверие и поддержка граждан, взаимодействие и сотрудничество, использование достижений науки и техники, современных технологий и информационных систем. Изучение статей главы 2, освещающих эти принципы, позволит полнее уяснить права и обязанности граждан – т.е. в том числе и учащихся – при общении с полицейскими. Особенно внимательно рекомендуется изучить текст </w:t>
      </w:r>
      <w:r w:rsidRPr="009E11F3">
        <w:t>ст. 9,</w:t>
      </w:r>
      <w:r>
        <w:t xml:space="preserve"> где речь идёт о стремлении полиции сохранить и укрепить доверие граждан к своим действиям, - т.е. граждане имеют право на обоснованность и понятность действий полицейских. С</w:t>
      </w:r>
      <w:r w:rsidRPr="009E11F3">
        <w:t>т. 10</w:t>
      </w:r>
      <w:r>
        <w:t xml:space="preserve"> рассказывает о необходимости взаимодействия полиции с гражданами в области обеспечения общественной безопасности и защиты общественного порядка; </w:t>
      </w:r>
    </w:p>
    <w:p w:rsidR="00D873E7" w:rsidRDefault="00D873E7" w:rsidP="00D873E7">
      <w:pPr>
        <w:ind w:firstLine="709"/>
        <w:jc w:val="both"/>
      </w:pPr>
      <w:r>
        <w:rPr>
          <w:b/>
        </w:rPr>
        <w:t>г</w:t>
      </w:r>
      <w:r w:rsidRPr="00CF20E7">
        <w:rPr>
          <w:b/>
        </w:rPr>
        <w:t>лава 3</w:t>
      </w:r>
      <w:r>
        <w:t xml:space="preserve">: обязанности и права полиции необходимо представлять гражданам для того, чтобы корректно и грамотно выстраивать общение с полицейскими. </w:t>
      </w:r>
    </w:p>
    <w:p w:rsidR="00D873E7" w:rsidRDefault="00D873E7" w:rsidP="00D873E7">
      <w:pPr>
        <w:ind w:firstLine="709"/>
        <w:jc w:val="both"/>
      </w:pPr>
      <w:r>
        <w:t xml:space="preserve">При самостоятельном ознакомлении с </w:t>
      </w:r>
      <w:r w:rsidRPr="00145FC7">
        <w:rPr>
          <w:b/>
          <w:i/>
        </w:rPr>
        <w:t>ФЗ «</w:t>
      </w:r>
      <w:r>
        <w:rPr>
          <w:b/>
          <w:i/>
        </w:rPr>
        <w:t>О защите населения и территорий</w:t>
      </w:r>
      <w:r w:rsidRPr="004B3218">
        <w:t xml:space="preserve"> </w:t>
      </w:r>
      <w:r>
        <w:rPr>
          <w:b/>
          <w:i/>
        </w:rPr>
        <w:t>от чрезвычайных ситуаций природ</w:t>
      </w:r>
      <w:r w:rsidRPr="004B3218">
        <w:rPr>
          <w:b/>
          <w:i/>
        </w:rPr>
        <w:t>ного и техногенного характера»</w:t>
      </w:r>
      <w:r>
        <w:t xml:space="preserve"> необходимо внимательно изучить следующие вопросы:</w:t>
      </w:r>
    </w:p>
    <w:p w:rsidR="00D873E7" w:rsidRDefault="00D873E7" w:rsidP="00D873E7">
      <w:pPr>
        <w:ind w:firstLine="510"/>
        <w:jc w:val="both"/>
      </w:pPr>
      <w:r>
        <w:t xml:space="preserve">в </w:t>
      </w:r>
      <w:r w:rsidRPr="000521CF">
        <w:rPr>
          <w:b/>
        </w:rPr>
        <w:t>ст.</w:t>
      </w:r>
      <w:r>
        <w:rPr>
          <w:b/>
        </w:rPr>
        <w:t xml:space="preserve"> </w:t>
      </w:r>
      <w:r w:rsidRPr="000521CF">
        <w:rPr>
          <w:b/>
        </w:rPr>
        <w:t xml:space="preserve">4 </w:t>
      </w:r>
      <w:r>
        <w:t>подробно рассказаны цели и задачи Единой государственной системы предупреждения и ликвидации чрезвычайных ситуаций (РСЧС) – такие, как ликвидация чрезвычайных ситуаций, создание резервов финансовых и материальных ресурсов для ликвидации чрезвычайных ситуаций, реализация прав и обязанностей населения в области защиты от чрезвычайных ситуаций, а также лиц, непосредственно участвующих в их ликвидации и др.</w:t>
      </w:r>
    </w:p>
    <w:p w:rsidR="00D873E7" w:rsidRDefault="00D873E7" w:rsidP="00D873E7">
      <w:pPr>
        <w:ind w:firstLine="510"/>
        <w:jc w:val="both"/>
      </w:pPr>
      <w:r>
        <w:rPr>
          <w:b/>
        </w:rPr>
        <w:t xml:space="preserve">ст. 14 </w:t>
      </w:r>
      <w:r>
        <w:t>регулирует обязанности организаций в области защиты населения и территорий от чрезвычайных ситуаций. Так организации обязаны:</w:t>
      </w:r>
    </w:p>
    <w:p w:rsidR="00D873E7" w:rsidRDefault="00D873E7" w:rsidP="00D873E7">
      <w:pPr>
        <w:ind w:firstLine="510"/>
        <w:jc w:val="both"/>
      </w:pPr>
      <w:r>
        <w:t>а)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D873E7" w:rsidRDefault="00D873E7" w:rsidP="00D873E7">
      <w:pPr>
        <w:ind w:firstLine="510"/>
        <w:jc w:val="both"/>
      </w:pPr>
      <w:r>
        <w:t>б)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 и т.д.</w:t>
      </w:r>
    </w:p>
    <w:p w:rsidR="00D873E7" w:rsidRDefault="00D873E7" w:rsidP="00D873E7">
      <w:pPr>
        <w:ind w:firstLine="510"/>
        <w:jc w:val="both"/>
      </w:pPr>
      <w:r>
        <w:t xml:space="preserve">Знание обязанностей должностных лиц, указанных в рассматриваемом Федеральном законе, поможет чётко представлять в будущем рамки должностных обязанностей, в </w:t>
      </w:r>
      <w:proofErr w:type="spellStart"/>
      <w:r>
        <w:t>т.ч</w:t>
      </w:r>
      <w:proofErr w:type="spellEnd"/>
      <w:r>
        <w:t xml:space="preserve">. по защите </w:t>
      </w:r>
      <w:r w:rsidRPr="0047594F">
        <w:t>работников и посетителей предприятия от чрезвычайных ситуаций.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В </w:t>
      </w:r>
      <w:r w:rsidRPr="000F78D1">
        <w:t>пункте 1</w:t>
      </w:r>
      <w:r w:rsidRPr="0047594F">
        <w:rPr>
          <w:b/>
        </w:rPr>
        <w:t xml:space="preserve"> ст. 18</w:t>
      </w:r>
      <w:r>
        <w:t xml:space="preserve"> разъясняются права граждан РФ возмещение ущерба, причиненного их здоровью и имуществу вследствие чрезвычайных ситуаций, </w:t>
      </w:r>
      <w:r>
        <w:rPr>
          <w:vanish/>
        </w:rPr>
        <w:t> 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на медицинское обслуживание, компенсации и социальные гарантии за проживание и работу в зонах ЧС, </w:t>
      </w:r>
      <w:r>
        <w:rPr>
          <w:vanish/>
        </w:rPr>
        <w:t xml:space="preserve">(см. текст в предыдущей </w:t>
      </w:r>
      <w:r>
        <w:rPr>
          <w:rStyle w:val="r"/>
          <w:vanish/>
        </w:rPr>
        <w:t>редакции)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на получение компенсаций и социальных гарантий за ущерб, причиненный их здоровью при выполнении обязанностей в ходе ликвидации ЧС и иные социальные выплаты, </w:t>
      </w:r>
      <w:r>
        <w:lastRenderedPageBreak/>
        <w:t xml:space="preserve">возмещающие утерю здоровья. Однако, граждане РФ кроме прав имеют ещё и обязанности. Так, в </w:t>
      </w:r>
      <w:r w:rsidRPr="003C76B8">
        <w:rPr>
          <w:b/>
        </w:rPr>
        <w:t>статье 19</w:t>
      </w:r>
      <w:r>
        <w:t xml:space="preserve"> указано, что граждане </w:t>
      </w:r>
      <w:r w:rsidRPr="00CC5BE3">
        <w:t xml:space="preserve">Российской Федерации </w:t>
      </w:r>
      <w:r>
        <w:t xml:space="preserve">обязаны: </w:t>
      </w:r>
    </w:p>
    <w:p w:rsidR="00D873E7" w:rsidRDefault="00D873E7" w:rsidP="00D873E7">
      <w:pPr>
        <w:ind w:firstLine="510"/>
        <w:jc w:val="both"/>
        <w:rPr>
          <w:vanish/>
        </w:rPr>
      </w:pPr>
      <w:r>
        <w:t>соблюдать законы и иные нормативные правовые акты РФ, законы и иные нормативные правовые акты субъектов РФ в области защиты населения и территорий от чрезвычайных ситуаций;</w:t>
      </w:r>
    </w:p>
    <w:p w:rsidR="00D873E7" w:rsidRDefault="00D873E7" w:rsidP="00D873E7">
      <w:pPr>
        <w:ind w:firstLine="510"/>
        <w:jc w:val="both"/>
      </w:pPr>
      <w:r>
        <w:t>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ситуаций. Рекомендуется внимательно ознакомиться с указанной статьей и определить (смоделировать) свои действия на посту руководителя (ответственного работника) структурного подразделения.</w:t>
      </w:r>
    </w:p>
    <w:p w:rsidR="00D873E7" w:rsidRDefault="00D873E7" w:rsidP="00D873E7">
      <w:pPr>
        <w:rPr>
          <w:b/>
          <w:bCs/>
          <w:caps/>
        </w:rPr>
      </w:pPr>
    </w:p>
    <w:p w:rsidR="00D873E7" w:rsidRDefault="00D873E7" w:rsidP="00D873E7"/>
    <w:p w:rsidR="00D873E7" w:rsidRDefault="00D873E7" w:rsidP="00C0354B">
      <w:pPr>
        <w:jc w:val="center"/>
      </w:pP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>Программа составлена в соответствии с требованиями ФГОС ВО</w:t>
      </w: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>профиль подготовки: «</w:t>
      </w:r>
      <w:r w:rsidR="00A45B3F">
        <w:rPr>
          <w:lang w:eastAsia="zh-CN"/>
        </w:rPr>
        <w:t>Руководство любительским театром</w:t>
      </w:r>
      <w:r w:rsidRPr="0064356A">
        <w:rPr>
          <w:lang w:eastAsia="zh-CN"/>
        </w:rPr>
        <w:t>»</w:t>
      </w:r>
    </w:p>
    <w:p w:rsidR="0064356A" w:rsidRPr="0064356A" w:rsidRDefault="0064356A" w:rsidP="0064356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p w:rsidR="00D873E7" w:rsidRDefault="00D873E7" w:rsidP="00C0354B">
      <w:pPr>
        <w:jc w:val="center"/>
      </w:pPr>
    </w:p>
    <w:p w:rsidR="00D873E7" w:rsidRDefault="00D873E7" w:rsidP="00C0354B">
      <w:pPr>
        <w:jc w:val="center"/>
      </w:pPr>
    </w:p>
    <w:p w:rsidR="00D873E7" w:rsidRPr="007615FE" w:rsidRDefault="00D873E7" w:rsidP="00C0354B">
      <w:pPr>
        <w:jc w:val="center"/>
      </w:pPr>
    </w:p>
    <w:sectPr w:rsidR="00D873E7" w:rsidRPr="007615FE" w:rsidSect="00EB702E">
      <w:footerReference w:type="even" r:id="rId8"/>
      <w:footerReference w:type="default" r:id="rId9"/>
      <w:pgSz w:w="11906" w:h="16838"/>
      <w:pgMar w:top="1134" w:right="851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EC9" w:rsidRDefault="009E3EC9">
      <w:r>
        <w:separator/>
      </w:r>
    </w:p>
  </w:endnote>
  <w:endnote w:type="continuationSeparator" w:id="0">
    <w:p w:rsidR="009E3EC9" w:rsidRDefault="009E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667" w:rsidRDefault="00B03667" w:rsidP="008B0ABD">
    <w:pPr>
      <w:pStyle w:val="af1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03667" w:rsidRDefault="00B03667" w:rsidP="00B204CB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02E" w:rsidRDefault="00EB702E">
    <w:pPr>
      <w:pStyle w:val="af1"/>
    </w:pPr>
    <w:r>
      <w:fldChar w:fldCharType="begin"/>
    </w:r>
    <w:r>
      <w:instrText>PAGE   \* MERGEFORMAT</w:instrText>
    </w:r>
    <w:r>
      <w:fldChar w:fldCharType="separate"/>
    </w:r>
    <w:r w:rsidR="00BC248C">
      <w:rPr>
        <w:noProof/>
      </w:rPr>
      <w:t>2</w:t>
    </w:r>
    <w:r>
      <w:fldChar w:fldCharType="end"/>
    </w:r>
  </w:p>
  <w:p w:rsidR="00B03667" w:rsidRDefault="00B03667" w:rsidP="00B204CB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EC9" w:rsidRDefault="009E3EC9">
      <w:r>
        <w:separator/>
      </w:r>
    </w:p>
  </w:footnote>
  <w:footnote w:type="continuationSeparator" w:id="0">
    <w:p w:rsidR="009E3EC9" w:rsidRDefault="009E3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D3"/>
    <w:multiLevelType w:val="hybridMultilevel"/>
    <w:tmpl w:val="E248778A"/>
    <w:lvl w:ilvl="0" w:tplc="59A0DEA2">
      <w:start w:val="1"/>
      <w:numFmt w:val="decimal"/>
      <w:pStyle w:val="a"/>
      <w:lvlText w:val="%1."/>
      <w:lvlJc w:val="left"/>
      <w:pPr>
        <w:ind w:left="0" w:firstLine="0"/>
      </w:pPr>
      <w:rPr>
        <w:b/>
      </w:rPr>
    </w:lvl>
    <w:lvl w:ilvl="1" w:tplc="B6EACB5C">
      <w:start w:val="1"/>
      <w:numFmt w:val="bullet"/>
      <w:lvlText w:val="В"/>
      <w:lvlJc w:val="left"/>
      <w:pPr>
        <w:ind w:left="0" w:firstLine="0"/>
      </w:pPr>
    </w:lvl>
    <w:lvl w:ilvl="2" w:tplc="4356A400">
      <w:numFmt w:val="decimal"/>
      <w:lvlText w:val=""/>
      <w:lvlJc w:val="left"/>
      <w:pPr>
        <w:ind w:left="0" w:firstLine="0"/>
      </w:pPr>
    </w:lvl>
    <w:lvl w:ilvl="3" w:tplc="3F82AC8A">
      <w:numFmt w:val="decimal"/>
      <w:lvlText w:val=""/>
      <w:lvlJc w:val="left"/>
      <w:pPr>
        <w:ind w:left="0" w:firstLine="0"/>
      </w:pPr>
    </w:lvl>
    <w:lvl w:ilvl="4" w:tplc="D7F20322">
      <w:numFmt w:val="decimal"/>
      <w:lvlText w:val=""/>
      <w:lvlJc w:val="left"/>
      <w:pPr>
        <w:ind w:left="0" w:firstLine="0"/>
      </w:pPr>
    </w:lvl>
    <w:lvl w:ilvl="5" w:tplc="7586F00E">
      <w:numFmt w:val="decimal"/>
      <w:lvlText w:val=""/>
      <w:lvlJc w:val="left"/>
      <w:pPr>
        <w:ind w:left="0" w:firstLine="0"/>
      </w:pPr>
    </w:lvl>
    <w:lvl w:ilvl="6" w:tplc="EC76EFD8">
      <w:numFmt w:val="decimal"/>
      <w:lvlText w:val=""/>
      <w:lvlJc w:val="left"/>
      <w:pPr>
        <w:ind w:left="0" w:firstLine="0"/>
      </w:pPr>
    </w:lvl>
    <w:lvl w:ilvl="7" w:tplc="B1CC522C">
      <w:numFmt w:val="decimal"/>
      <w:lvlText w:val=""/>
      <w:lvlJc w:val="left"/>
      <w:pPr>
        <w:ind w:left="0" w:firstLine="0"/>
      </w:pPr>
    </w:lvl>
    <w:lvl w:ilvl="8" w:tplc="C310CF52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57D3"/>
    <w:multiLevelType w:val="hybridMultilevel"/>
    <w:tmpl w:val="A9442A54"/>
    <w:lvl w:ilvl="0" w:tplc="9EC0C5AE">
      <w:start w:val="3"/>
      <w:numFmt w:val="decimal"/>
      <w:lvlText w:val="%1."/>
      <w:lvlJc w:val="left"/>
      <w:pPr>
        <w:ind w:left="0" w:firstLine="0"/>
      </w:pPr>
    </w:lvl>
    <w:lvl w:ilvl="1" w:tplc="3B383C70">
      <w:numFmt w:val="decimal"/>
      <w:lvlText w:val=""/>
      <w:lvlJc w:val="left"/>
      <w:pPr>
        <w:ind w:left="0" w:firstLine="0"/>
      </w:pPr>
    </w:lvl>
    <w:lvl w:ilvl="2" w:tplc="0B9A62A0">
      <w:numFmt w:val="decimal"/>
      <w:lvlText w:val=""/>
      <w:lvlJc w:val="left"/>
      <w:pPr>
        <w:ind w:left="0" w:firstLine="0"/>
      </w:pPr>
    </w:lvl>
    <w:lvl w:ilvl="3" w:tplc="F4D2B1F8">
      <w:numFmt w:val="decimal"/>
      <w:lvlText w:val=""/>
      <w:lvlJc w:val="left"/>
      <w:pPr>
        <w:ind w:left="0" w:firstLine="0"/>
      </w:pPr>
    </w:lvl>
    <w:lvl w:ilvl="4" w:tplc="1D4C4A30">
      <w:numFmt w:val="decimal"/>
      <w:lvlText w:val=""/>
      <w:lvlJc w:val="left"/>
      <w:pPr>
        <w:ind w:left="0" w:firstLine="0"/>
      </w:pPr>
    </w:lvl>
    <w:lvl w:ilvl="5" w:tplc="A322F9E6">
      <w:numFmt w:val="decimal"/>
      <w:lvlText w:val=""/>
      <w:lvlJc w:val="left"/>
      <w:pPr>
        <w:ind w:left="0" w:firstLine="0"/>
      </w:pPr>
    </w:lvl>
    <w:lvl w:ilvl="6" w:tplc="AB22A3BA">
      <w:numFmt w:val="decimal"/>
      <w:lvlText w:val=""/>
      <w:lvlJc w:val="left"/>
      <w:pPr>
        <w:ind w:left="0" w:firstLine="0"/>
      </w:pPr>
    </w:lvl>
    <w:lvl w:ilvl="7" w:tplc="AB08C198">
      <w:numFmt w:val="decimal"/>
      <w:lvlText w:val=""/>
      <w:lvlJc w:val="left"/>
      <w:pPr>
        <w:ind w:left="0" w:firstLine="0"/>
      </w:pPr>
    </w:lvl>
    <w:lvl w:ilvl="8" w:tplc="705025AC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048"/>
    <w:multiLevelType w:val="hybridMultilevel"/>
    <w:tmpl w:val="77AC7A86"/>
    <w:lvl w:ilvl="0" w:tplc="C980E87A">
      <w:start w:val="2"/>
      <w:numFmt w:val="decimal"/>
      <w:lvlText w:val="%1."/>
      <w:lvlJc w:val="left"/>
      <w:pPr>
        <w:ind w:left="0" w:firstLine="0"/>
      </w:pPr>
    </w:lvl>
    <w:lvl w:ilvl="1" w:tplc="45E25B68">
      <w:numFmt w:val="decimal"/>
      <w:lvlText w:val=""/>
      <w:lvlJc w:val="left"/>
      <w:pPr>
        <w:ind w:left="0" w:firstLine="0"/>
      </w:pPr>
    </w:lvl>
    <w:lvl w:ilvl="2" w:tplc="29EA5C66">
      <w:numFmt w:val="decimal"/>
      <w:lvlText w:val=""/>
      <w:lvlJc w:val="left"/>
      <w:pPr>
        <w:ind w:left="0" w:firstLine="0"/>
      </w:pPr>
    </w:lvl>
    <w:lvl w:ilvl="3" w:tplc="2362C0D4">
      <w:numFmt w:val="decimal"/>
      <w:lvlText w:val=""/>
      <w:lvlJc w:val="left"/>
      <w:pPr>
        <w:ind w:left="0" w:firstLine="0"/>
      </w:pPr>
    </w:lvl>
    <w:lvl w:ilvl="4" w:tplc="02FE1310">
      <w:numFmt w:val="decimal"/>
      <w:lvlText w:val=""/>
      <w:lvlJc w:val="left"/>
      <w:pPr>
        <w:ind w:left="0" w:firstLine="0"/>
      </w:pPr>
    </w:lvl>
    <w:lvl w:ilvl="5" w:tplc="C8C260A4">
      <w:numFmt w:val="decimal"/>
      <w:lvlText w:val=""/>
      <w:lvlJc w:val="left"/>
      <w:pPr>
        <w:ind w:left="0" w:firstLine="0"/>
      </w:pPr>
    </w:lvl>
    <w:lvl w:ilvl="6" w:tplc="124C5536">
      <w:numFmt w:val="decimal"/>
      <w:lvlText w:val=""/>
      <w:lvlJc w:val="left"/>
      <w:pPr>
        <w:ind w:left="0" w:firstLine="0"/>
      </w:pPr>
    </w:lvl>
    <w:lvl w:ilvl="7" w:tplc="5A86341A">
      <w:numFmt w:val="decimal"/>
      <w:lvlText w:val=""/>
      <w:lvlJc w:val="left"/>
      <w:pPr>
        <w:ind w:left="0" w:firstLine="0"/>
      </w:pPr>
    </w:lvl>
    <w:lvl w:ilvl="8" w:tplc="1972ADCA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4F721F2"/>
    <w:multiLevelType w:val="hybridMultilevel"/>
    <w:tmpl w:val="001A628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61D4291"/>
    <w:multiLevelType w:val="hybridMultilevel"/>
    <w:tmpl w:val="9F2A97DC"/>
    <w:lvl w:ilvl="0" w:tplc="E67245E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067E3979"/>
    <w:multiLevelType w:val="hybridMultilevel"/>
    <w:tmpl w:val="E06E7882"/>
    <w:lvl w:ilvl="0" w:tplc="9C6EABDE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7B72526"/>
    <w:multiLevelType w:val="multilevel"/>
    <w:tmpl w:val="611AABE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0"/>
        </w:tabs>
        <w:ind w:left="10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0"/>
        </w:tabs>
        <w:ind w:left="1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00"/>
        </w:tabs>
        <w:ind w:left="13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60"/>
        </w:tabs>
        <w:ind w:left="1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60"/>
        </w:tabs>
        <w:ind w:left="1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20"/>
        </w:tabs>
        <w:ind w:left="2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20"/>
        </w:tabs>
        <w:ind w:left="2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80"/>
        </w:tabs>
        <w:ind w:left="2380" w:hanging="1800"/>
      </w:pPr>
      <w:rPr>
        <w:rFonts w:hint="default"/>
      </w:rPr>
    </w:lvl>
  </w:abstractNum>
  <w:abstractNum w:abstractNumId="7" w15:restartNumberingAfterBreak="0">
    <w:nsid w:val="07EF03BC"/>
    <w:multiLevelType w:val="hybridMultilevel"/>
    <w:tmpl w:val="F7482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F5E6B"/>
    <w:multiLevelType w:val="hybridMultilevel"/>
    <w:tmpl w:val="ECE0DD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813FA6"/>
    <w:multiLevelType w:val="hybridMultilevel"/>
    <w:tmpl w:val="7F4C18AC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C34D1"/>
    <w:multiLevelType w:val="hybridMultilevel"/>
    <w:tmpl w:val="8C7879C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D4A71"/>
    <w:multiLevelType w:val="hybridMultilevel"/>
    <w:tmpl w:val="90A472A6"/>
    <w:lvl w:ilvl="0" w:tplc="56FA2E54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8A6882"/>
    <w:multiLevelType w:val="hybridMultilevel"/>
    <w:tmpl w:val="1E20F9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915274"/>
    <w:multiLevelType w:val="multilevel"/>
    <w:tmpl w:val="E16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DD7193"/>
    <w:multiLevelType w:val="hybridMultilevel"/>
    <w:tmpl w:val="72046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1A2848"/>
    <w:multiLevelType w:val="hybridMultilevel"/>
    <w:tmpl w:val="ECE0D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532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8F02D7"/>
    <w:multiLevelType w:val="hybridMultilevel"/>
    <w:tmpl w:val="259897D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DC1A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8635C3D"/>
    <w:multiLevelType w:val="hybridMultilevel"/>
    <w:tmpl w:val="8FC64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E4C24"/>
    <w:multiLevelType w:val="hybridMultilevel"/>
    <w:tmpl w:val="9112F9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CD27A42"/>
    <w:multiLevelType w:val="hybridMultilevel"/>
    <w:tmpl w:val="AE9C2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EC222A"/>
    <w:multiLevelType w:val="hybridMultilevel"/>
    <w:tmpl w:val="1D6E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E42BD"/>
    <w:multiLevelType w:val="multilevel"/>
    <w:tmpl w:val="1002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E566C8"/>
    <w:multiLevelType w:val="hybridMultilevel"/>
    <w:tmpl w:val="BDECA670"/>
    <w:lvl w:ilvl="0" w:tplc="1DD838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09542F"/>
    <w:multiLevelType w:val="hybridMultilevel"/>
    <w:tmpl w:val="B9FA54D8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63CE8"/>
    <w:multiLevelType w:val="hybridMultilevel"/>
    <w:tmpl w:val="C7AC9AF8"/>
    <w:lvl w:ilvl="0" w:tplc="BFD872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E6634"/>
    <w:multiLevelType w:val="hybridMultilevel"/>
    <w:tmpl w:val="495A93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287927"/>
    <w:multiLevelType w:val="hybridMultilevel"/>
    <w:tmpl w:val="41188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C59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2B560F0"/>
    <w:multiLevelType w:val="hybridMultilevel"/>
    <w:tmpl w:val="77822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3"/>
  </w:num>
  <w:num w:numId="4">
    <w:abstractNumId w:val="13"/>
  </w:num>
  <w:num w:numId="5">
    <w:abstractNumId w:val="12"/>
  </w:num>
  <w:num w:numId="6">
    <w:abstractNumId w:val="27"/>
  </w:num>
  <w:num w:numId="7">
    <w:abstractNumId w:val="3"/>
  </w:num>
  <w:num w:numId="8">
    <w:abstractNumId w:val="19"/>
  </w:num>
  <w:num w:numId="9">
    <w:abstractNumId w:val="22"/>
  </w:num>
  <w:num w:numId="10">
    <w:abstractNumId w:val="20"/>
  </w:num>
  <w:num w:numId="11">
    <w:abstractNumId w:val="10"/>
  </w:num>
  <w:num w:numId="12">
    <w:abstractNumId w:val="30"/>
  </w:num>
  <w:num w:numId="13">
    <w:abstractNumId w:val="29"/>
  </w:num>
  <w:num w:numId="14">
    <w:abstractNumId w:val="6"/>
  </w:num>
  <w:num w:numId="15">
    <w:abstractNumId w:val="18"/>
  </w:num>
  <w:num w:numId="16">
    <w:abstractNumId w:val="25"/>
  </w:num>
  <w:num w:numId="17">
    <w:abstractNumId w:val="16"/>
  </w:num>
  <w:num w:numId="18">
    <w:abstractNumId w:val="28"/>
  </w:num>
  <w:num w:numId="19">
    <w:abstractNumId w:val="17"/>
  </w:num>
  <w:num w:numId="20">
    <w:abstractNumId w:val="9"/>
  </w:num>
  <w:num w:numId="21">
    <w:abstractNumId w:val="24"/>
  </w:num>
  <w:num w:numId="22">
    <w:abstractNumId w:val="8"/>
  </w:num>
  <w:num w:numId="23">
    <w:abstractNumId w:val="7"/>
  </w:num>
  <w:num w:numId="24">
    <w:abstractNumId w:val="14"/>
  </w:num>
  <w:num w:numId="25">
    <w:abstractNumId w:val="4"/>
  </w:num>
  <w:num w:numId="26">
    <w:abstractNumId w:val="5"/>
  </w:num>
  <w:num w:numId="27">
    <w:abstractNumId w:val="0"/>
  </w:num>
  <w:num w:numId="2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</w:num>
  <w:num w:numId="31">
    <w:abstractNumId w:val="1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57"/>
    <w:rsid w:val="000448AF"/>
    <w:rsid w:val="00047953"/>
    <w:rsid w:val="000702A3"/>
    <w:rsid w:val="00071E19"/>
    <w:rsid w:val="000818A9"/>
    <w:rsid w:val="0008200B"/>
    <w:rsid w:val="00087418"/>
    <w:rsid w:val="000B54AF"/>
    <w:rsid w:val="000C2150"/>
    <w:rsid w:val="000E2B2E"/>
    <w:rsid w:val="000E5146"/>
    <w:rsid w:val="000F67A8"/>
    <w:rsid w:val="000F78D1"/>
    <w:rsid w:val="001237CF"/>
    <w:rsid w:val="001265BD"/>
    <w:rsid w:val="001316B5"/>
    <w:rsid w:val="00133202"/>
    <w:rsid w:val="0015175F"/>
    <w:rsid w:val="00160975"/>
    <w:rsid w:val="00170AF1"/>
    <w:rsid w:val="00170C98"/>
    <w:rsid w:val="0018637F"/>
    <w:rsid w:val="001866DC"/>
    <w:rsid w:val="001879B7"/>
    <w:rsid w:val="00191DAE"/>
    <w:rsid w:val="001A28CF"/>
    <w:rsid w:val="001A52DC"/>
    <w:rsid w:val="001B6737"/>
    <w:rsid w:val="001C1745"/>
    <w:rsid w:val="001C4A60"/>
    <w:rsid w:val="0021146F"/>
    <w:rsid w:val="00211C78"/>
    <w:rsid w:val="002763B2"/>
    <w:rsid w:val="002950A7"/>
    <w:rsid w:val="002A5B93"/>
    <w:rsid w:val="002B45DC"/>
    <w:rsid w:val="002E0A9A"/>
    <w:rsid w:val="002E2969"/>
    <w:rsid w:val="002E7714"/>
    <w:rsid w:val="002F03FF"/>
    <w:rsid w:val="002F205C"/>
    <w:rsid w:val="0030267D"/>
    <w:rsid w:val="00311FE5"/>
    <w:rsid w:val="00321788"/>
    <w:rsid w:val="003357F3"/>
    <w:rsid w:val="00356D86"/>
    <w:rsid w:val="003637AC"/>
    <w:rsid w:val="00386E80"/>
    <w:rsid w:val="00391E22"/>
    <w:rsid w:val="003957A8"/>
    <w:rsid w:val="00397B98"/>
    <w:rsid w:val="003A29CB"/>
    <w:rsid w:val="003E41F1"/>
    <w:rsid w:val="004010CB"/>
    <w:rsid w:val="004055B7"/>
    <w:rsid w:val="00415834"/>
    <w:rsid w:val="00437B2F"/>
    <w:rsid w:val="00440422"/>
    <w:rsid w:val="004456CD"/>
    <w:rsid w:val="004514EC"/>
    <w:rsid w:val="0045257D"/>
    <w:rsid w:val="00455FA2"/>
    <w:rsid w:val="00460335"/>
    <w:rsid w:val="004651DB"/>
    <w:rsid w:val="00487076"/>
    <w:rsid w:val="0049506E"/>
    <w:rsid w:val="004A3F87"/>
    <w:rsid w:val="004A6B63"/>
    <w:rsid w:val="004B0184"/>
    <w:rsid w:val="004C1143"/>
    <w:rsid w:val="004D289E"/>
    <w:rsid w:val="004E499D"/>
    <w:rsid w:val="0050526C"/>
    <w:rsid w:val="00513457"/>
    <w:rsid w:val="005253B6"/>
    <w:rsid w:val="005362FC"/>
    <w:rsid w:val="00550D92"/>
    <w:rsid w:val="00550F05"/>
    <w:rsid w:val="005552FE"/>
    <w:rsid w:val="005705FE"/>
    <w:rsid w:val="005846C7"/>
    <w:rsid w:val="005A5050"/>
    <w:rsid w:val="005B2AD5"/>
    <w:rsid w:val="005B7864"/>
    <w:rsid w:val="005E3619"/>
    <w:rsid w:val="005E52BC"/>
    <w:rsid w:val="005E6A66"/>
    <w:rsid w:val="005F3779"/>
    <w:rsid w:val="00604E1D"/>
    <w:rsid w:val="00606E6A"/>
    <w:rsid w:val="0061221D"/>
    <w:rsid w:val="0061412D"/>
    <w:rsid w:val="00622D6C"/>
    <w:rsid w:val="00635810"/>
    <w:rsid w:val="0064356A"/>
    <w:rsid w:val="00644337"/>
    <w:rsid w:val="00650F54"/>
    <w:rsid w:val="00662078"/>
    <w:rsid w:val="00671507"/>
    <w:rsid w:val="00686425"/>
    <w:rsid w:val="00693552"/>
    <w:rsid w:val="00695B1B"/>
    <w:rsid w:val="006B2294"/>
    <w:rsid w:val="006B4D85"/>
    <w:rsid w:val="006B6D93"/>
    <w:rsid w:val="006D6ADC"/>
    <w:rsid w:val="006E7305"/>
    <w:rsid w:val="006F56BD"/>
    <w:rsid w:val="00703D3D"/>
    <w:rsid w:val="00707D83"/>
    <w:rsid w:val="007133A4"/>
    <w:rsid w:val="00720752"/>
    <w:rsid w:val="0072287F"/>
    <w:rsid w:val="00725A77"/>
    <w:rsid w:val="0075586E"/>
    <w:rsid w:val="00771749"/>
    <w:rsid w:val="00772C7E"/>
    <w:rsid w:val="00780E56"/>
    <w:rsid w:val="00782228"/>
    <w:rsid w:val="00782C14"/>
    <w:rsid w:val="007A0C54"/>
    <w:rsid w:val="007A3350"/>
    <w:rsid w:val="007B0A67"/>
    <w:rsid w:val="007B2450"/>
    <w:rsid w:val="007C6836"/>
    <w:rsid w:val="007D7E18"/>
    <w:rsid w:val="007E00AE"/>
    <w:rsid w:val="007F77DA"/>
    <w:rsid w:val="00806F77"/>
    <w:rsid w:val="00810A78"/>
    <w:rsid w:val="008113C0"/>
    <w:rsid w:val="008170E9"/>
    <w:rsid w:val="00827516"/>
    <w:rsid w:val="00831D66"/>
    <w:rsid w:val="00851E28"/>
    <w:rsid w:val="0085522A"/>
    <w:rsid w:val="008703F1"/>
    <w:rsid w:val="00877183"/>
    <w:rsid w:val="00886592"/>
    <w:rsid w:val="00890CF9"/>
    <w:rsid w:val="008A0756"/>
    <w:rsid w:val="008B0ABD"/>
    <w:rsid w:val="008D2206"/>
    <w:rsid w:val="00905007"/>
    <w:rsid w:val="00913741"/>
    <w:rsid w:val="00916508"/>
    <w:rsid w:val="00922B3F"/>
    <w:rsid w:val="00931A47"/>
    <w:rsid w:val="00931D33"/>
    <w:rsid w:val="00932FD5"/>
    <w:rsid w:val="00940307"/>
    <w:rsid w:val="00943157"/>
    <w:rsid w:val="009522A9"/>
    <w:rsid w:val="009846CB"/>
    <w:rsid w:val="009B0219"/>
    <w:rsid w:val="009D6E1C"/>
    <w:rsid w:val="009E11F3"/>
    <w:rsid w:val="009E3936"/>
    <w:rsid w:val="009E3EC9"/>
    <w:rsid w:val="009F1188"/>
    <w:rsid w:val="009F560D"/>
    <w:rsid w:val="00A1431B"/>
    <w:rsid w:val="00A14E26"/>
    <w:rsid w:val="00A261C5"/>
    <w:rsid w:val="00A26BCC"/>
    <w:rsid w:val="00A278B7"/>
    <w:rsid w:val="00A31721"/>
    <w:rsid w:val="00A33CE6"/>
    <w:rsid w:val="00A45B3F"/>
    <w:rsid w:val="00A722D0"/>
    <w:rsid w:val="00A73BD7"/>
    <w:rsid w:val="00A839F7"/>
    <w:rsid w:val="00A9171B"/>
    <w:rsid w:val="00AA023E"/>
    <w:rsid w:val="00AB7557"/>
    <w:rsid w:val="00AC1280"/>
    <w:rsid w:val="00AD0564"/>
    <w:rsid w:val="00AF03D9"/>
    <w:rsid w:val="00B02766"/>
    <w:rsid w:val="00B03667"/>
    <w:rsid w:val="00B0759C"/>
    <w:rsid w:val="00B204CB"/>
    <w:rsid w:val="00B2057A"/>
    <w:rsid w:val="00B66EC1"/>
    <w:rsid w:val="00B85D56"/>
    <w:rsid w:val="00BA4663"/>
    <w:rsid w:val="00BA66D6"/>
    <w:rsid w:val="00BC1AAB"/>
    <w:rsid w:val="00BC248C"/>
    <w:rsid w:val="00BC4210"/>
    <w:rsid w:val="00BF5D56"/>
    <w:rsid w:val="00C01080"/>
    <w:rsid w:val="00C0354B"/>
    <w:rsid w:val="00C05646"/>
    <w:rsid w:val="00C21614"/>
    <w:rsid w:val="00C26A34"/>
    <w:rsid w:val="00C345C1"/>
    <w:rsid w:val="00C36CBB"/>
    <w:rsid w:val="00C423C2"/>
    <w:rsid w:val="00C46FCB"/>
    <w:rsid w:val="00C54224"/>
    <w:rsid w:val="00C6640F"/>
    <w:rsid w:val="00C720E5"/>
    <w:rsid w:val="00C76B02"/>
    <w:rsid w:val="00C83379"/>
    <w:rsid w:val="00CA434A"/>
    <w:rsid w:val="00CB6BE4"/>
    <w:rsid w:val="00CC339B"/>
    <w:rsid w:val="00CC4441"/>
    <w:rsid w:val="00CE2F21"/>
    <w:rsid w:val="00CF6FED"/>
    <w:rsid w:val="00D356ED"/>
    <w:rsid w:val="00D62883"/>
    <w:rsid w:val="00D873E7"/>
    <w:rsid w:val="00D876A9"/>
    <w:rsid w:val="00D933CE"/>
    <w:rsid w:val="00DA304F"/>
    <w:rsid w:val="00DA7157"/>
    <w:rsid w:val="00DC5AC1"/>
    <w:rsid w:val="00DF0155"/>
    <w:rsid w:val="00DF1BFE"/>
    <w:rsid w:val="00DF3E45"/>
    <w:rsid w:val="00E01DC6"/>
    <w:rsid w:val="00E11FF7"/>
    <w:rsid w:val="00E135E6"/>
    <w:rsid w:val="00E173A3"/>
    <w:rsid w:val="00E206EA"/>
    <w:rsid w:val="00E22506"/>
    <w:rsid w:val="00E240D6"/>
    <w:rsid w:val="00E459AC"/>
    <w:rsid w:val="00E509C7"/>
    <w:rsid w:val="00E54E91"/>
    <w:rsid w:val="00E912BA"/>
    <w:rsid w:val="00E97AE7"/>
    <w:rsid w:val="00EA3F02"/>
    <w:rsid w:val="00EB702E"/>
    <w:rsid w:val="00EC15F7"/>
    <w:rsid w:val="00ED6593"/>
    <w:rsid w:val="00EE2951"/>
    <w:rsid w:val="00EF2F79"/>
    <w:rsid w:val="00EF5F47"/>
    <w:rsid w:val="00EF7D5C"/>
    <w:rsid w:val="00F00BEF"/>
    <w:rsid w:val="00F1385A"/>
    <w:rsid w:val="00F20B81"/>
    <w:rsid w:val="00F420AA"/>
    <w:rsid w:val="00F46B63"/>
    <w:rsid w:val="00F53041"/>
    <w:rsid w:val="00F56A42"/>
    <w:rsid w:val="00FB505F"/>
    <w:rsid w:val="00FD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309B8"/>
  <w15:chartTrackingRefBased/>
  <w15:docId w15:val="{A1D9C8B7-69F3-4A3A-B8D3-33D51E9D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13457"/>
    <w:rPr>
      <w:sz w:val="24"/>
      <w:szCs w:val="24"/>
    </w:rPr>
  </w:style>
  <w:style w:type="paragraph" w:styleId="1">
    <w:name w:val="heading 1"/>
    <w:basedOn w:val="a1"/>
    <w:next w:val="a1"/>
    <w:qFormat/>
    <w:rsid w:val="005134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513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513457"/>
    <w:pPr>
      <w:keepNext/>
      <w:ind w:left="-567"/>
      <w:jc w:val="center"/>
      <w:outlineLvl w:val="2"/>
    </w:pPr>
    <w:rPr>
      <w:b/>
      <w:szCs w:val="20"/>
    </w:rPr>
  </w:style>
  <w:style w:type="paragraph" w:styleId="4">
    <w:name w:val="heading 4"/>
    <w:basedOn w:val="a1"/>
    <w:next w:val="a1"/>
    <w:link w:val="40"/>
    <w:qFormat/>
    <w:rsid w:val="005134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qFormat/>
    <w:rsid w:val="005134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513457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1"/>
    <w:next w:val="a1"/>
    <w:link w:val="90"/>
    <w:qFormat/>
    <w:rsid w:val="005134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Стиль1"/>
    <w:basedOn w:val="a1"/>
    <w:rsid w:val="00513457"/>
    <w:pPr>
      <w:ind w:firstLine="709"/>
      <w:jc w:val="both"/>
    </w:pPr>
    <w:rPr>
      <w:sz w:val="28"/>
    </w:rPr>
  </w:style>
  <w:style w:type="paragraph" w:styleId="a0">
    <w:name w:val="Normal (Web)"/>
    <w:basedOn w:val="a1"/>
    <w:rsid w:val="00513457"/>
    <w:pPr>
      <w:numPr>
        <w:numId w:val="2"/>
      </w:numPr>
      <w:spacing w:before="100" w:beforeAutospacing="1" w:after="100" w:afterAutospacing="1"/>
      <w:ind w:left="0" w:firstLine="0"/>
    </w:pPr>
  </w:style>
  <w:style w:type="paragraph" w:customStyle="1" w:styleId="a10">
    <w:name w:val="a1"/>
    <w:basedOn w:val="a1"/>
    <w:rsid w:val="00513457"/>
    <w:pPr>
      <w:tabs>
        <w:tab w:val="num" w:pos="720"/>
      </w:tabs>
      <w:spacing w:line="312" w:lineRule="auto"/>
      <w:ind w:left="756" w:hanging="360"/>
      <w:jc w:val="both"/>
    </w:pPr>
  </w:style>
  <w:style w:type="paragraph" w:styleId="a5">
    <w:name w:val="Balloon Text"/>
    <w:basedOn w:val="a1"/>
    <w:semiHidden/>
    <w:rsid w:val="005134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1345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6">
    <w:name w:val="Table Grid"/>
    <w:basedOn w:val="a3"/>
    <w:rsid w:val="00513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513457"/>
    <w:rPr>
      <w:b/>
      <w:bCs/>
    </w:rPr>
  </w:style>
  <w:style w:type="character" w:customStyle="1" w:styleId="a8">
    <w:name w:val="Гипертекстовая ссылка"/>
    <w:rsid w:val="00513457"/>
    <w:rPr>
      <w:rFonts w:cs="Times New Roman"/>
      <w:color w:val="008000"/>
    </w:rPr>
  </w:style>
  <w:style w:type="paragraph" w:customStyle="1" w:styleId="a9">
    <w:name w:val="Содержимое таблицы"/>
    <w:basedOn w:val="a1"/>
    <w:rsid w:val="00513457"/>
    <w:pPr>
      <w:widowControl w:val="0"/>
      <w:suppressLineNumbers/>
      <w:suppressAutoHyphens/>
    </w:pPr>
    <w:rPr>
      <w:rFonts w:eastAsia="Lucida Sans Unicode" w:cs="Tahoma"/>
      <w:color w:val="000000"/>
      <w:kern w:val="1"/>
      <w:lang w:val="en-US" w:eastAsia="en-US" w:bidi="en-US"/>
    </w:rPr>
  </w:style>
  <w:style w:type="paragraph" w:styleId="21">
    <w:name w:val="Body Text 2"/>
    <w:basedOn w:val="a1"/>
    <w:link w:val="22"/>
    <w:rsid w:val="00513457"/>
    <w:pPr>
      <w:suppressAutoHyphens/>
      <w:spacing w:after="120" w:line="480" w:lineRule="auto"/>
    </w:pPr>
    <w:rPr>
      <w:kern w:val="1"/>
      <w:lang w:eastAsia="ar-SA"/>
    </w:rPr>
  </w:style>
  <w:style w:type="character" w:customStyle="1" w:styleId="22">
    <w:name w:val="Основной текст 2 Знак"/>
    <w:link w:val="21"/>
    <w:rsid w:val="00513457"/>
    <w:rPr>
      <w:kern w:val="1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semiHidden/>
    <w:rsid w:val="00513457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rsid w:val="00513457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semiHidden/>
    <w:rsid w:val="00513457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semiHidden/>
    <w:rsid w:val="00513457"/>
    <w:rPr>
      <w:rFonts w:ascii="Calibri" w:hAnsi="Calibri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513457"/>
    <w:rPr>
      <w:rFonts w:ascii="Cambria" w:hAnsi="Cambria"/>
      <w:sz w:val="22"/>
      <w:szCs w:val="22"/>
      <w:lang w:val="ru-RU" w:eastAsia="ru-RU" w:bidi="ar-SA"/>
    </w:rPr>
  </w:style>
  <w:style w:type="paragraph" w:styleId="aa">
    <w:name w:val="Body Text Indent"/>
    <w:basedOn w:val="a1"/>
    <w:link w:val="ab"/>
    <w:rsid w:val="00513457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513457"/>
    <w:rPr>
      <w:sz w:val="24"/>
      <w:szCs w:val="24"/>
      <w:lang w:val="ru-RU" w:eastAsia="ru-RU" w:bidi="ar-SA"/>
    </w:rPr>
  </w:style>
  <w:style w:type="paragraph" w:styleId="23">
    <w:name w:val="Body Text Indent 2"/>
    <w:basedOn w:val="a1"/>
    <w:link w:val="24"/>
    <w:rsid w:val="005134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13457"/>
    <w:rPr>
      <w:sz w:val="24"/>
      <w:szCs w:val="24"/>
      <w:lang w:val="ru-RU" w:eastAsia="ru-RU" w:bidi="ar-SA"/>
    </w:rPr>
  </w:style>
  <w:style w:type="paragraph" w:styleId="30">
    <w:name w:val="Body Text Indent 3"/>
    <w:basedOn w:val="a1"/>
    <w:link w:val="31"/>
    <w:rsid w:val="0051345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513457"/>
    <w:rPr>
      <w:sz w:val="16"/>
      <w:szCs w:val="16"/>
      <w:lang w:val="ru-RU" w:eastAsia="ru-RU" w:bidi="ar-SA"/>
    </w:rPr>
  </w:style>
  <w:style w:type="paragraph" w:styleId="ac">
    <w:name w:val="Body Text"/>
    <w:basedOn w:val="a1"/>
    <w:link w:val="ad"/>
    <w:rsid w:val="00513457"/>
    <w:pPr>
      <w:spacing w:after="120"/>
    </w:pPr>
  </w:style>
  <w:style w:type="character" w:customStyle="1" w:styleId="ad">
    <w:name w:val="Основной текст Знак"/>
    <w:link w:val="ac"/>
    <w:rsid w:val="00513457"/>
    <w:rPr>
      <w:sz w:val="24"/>
      <w:szCs w:val="24"/>
      <w:lang w:val="ru-RU" w:eastAsia="ru-RU" w:bidi="ar-SA"/>
    </w:rPr>
  </w:style>
  <w:style w:type="paragraph" w:customStyle="1" w:styleId="11">
    <w:name w:val="Обычный1"/>
    <w:rsid w:val="00513457"/>
    <w:pPr>
      <w:widowControl w:val="0"/>
      <w:spacing w:before="100" w:after="100"/>
    </w:pPr>
    <w:rPr>
      <w:snapToGrid w:val="0"/>
      <w:sz w:val="24"/>
    </w:rPr>
  </w:style>
  <w:style w:type="paragraph" w:styleId="32">
    <w:name w:val="Body Text 3"/>
    <w:basedOn w:val="a1"/>
    <w:link w:val="33"/>
    <w:rsid w:val="00513457"/>
    <w:pPr>
      <w:spacing w:after="120"/>
    </w:pPr>
    <w:rPr>
      <w:caps/>
      <w:sz w:val="16"/>
      <w:szCs w:val="16"/>
    </w:rPr>
  </w:style>
  <w:style w:type="character" w:customStyle="1" w:styleId="33">
    <w:name w:val="Основной текст 3 Знак"/>
    <w:link w:val="32"/>
    <w:rsid w:val="00513457"/>
    <w:rPr>
      <w:caps/>
      <w:sz w:val="16"/>
      <w:szCs w:val="16"/>
      <w:lang w:val="ru-RU" w:eastAsia="ru-RU" w:bidi="ar-SA"/>
    </w:rPr>
  </w:style>
  <w:style w:type="character" w:styleId="ae">
    <w:name w:val="Hyperlink"/>
    <w:rsid w:val="00513457"/>
    <w:rPr>
      <w:color w:val="0000FF"/>
      <w:u w:val="single"/>
    </w:rPr>
  </w:style>
  <w:style w:type="paragraph" w:styleId="af">
    <w:name w:val="header"/>
    <w:basedOn w:val="a1"/>
    <w:link w:val="af0"/>
    <w:rsid w:val="0051345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13457"/>
    <w:rPr>
      <w:sz w:val="24"/>
      <w:szCs w:val="24"/>
      <w:lang w:val="ru-RU" w:eastAsia="ru-RU" w:bidi="ar-SA"/>
    </w:rPr>
  </w:style>
  <w:style w:type="paragraph" w:styleId="af1">
    <w:name w:val="footer"/>
    <w:basedOn w:val="a1"/>
    <w:link w:val="af2"/>
    <w:uiPriority w:val="99"/>
    <w:rsid w:val="0051345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13457"/>
    <w:rPr>
      <w:sz w:val="24"/>
      <w:szCs w:val="24"/>
      <w:lang w:val="ru-RU" w:eastAsia="ru-RU" w:bidi="ar-SA"/>
    </w:rPr>
  </w:style>
  <w:style w:type="character" w:styleId="af3">
    <w:name w:val="FollowedHyperlink"/>
    <w:rsid w:val="00513457"/>
    <w:rPr>
      <w:color w:val="800080"/>
      <w:u w:val="single"/>
    </w:rPr>
  </w:style>
  <w:style w:type="character" w:styleId="af4">
    <w:name w:val="Emphasis"/>
    <w:qFormat/>
    <w:rsid w:val="00513457"/>
    <w:rPr>
      <w:i/>
      <w:iCs/>
    </w:rPr>
  </w:style>
  <w:style w:type="paragraph" w:styleId="af5">
    <w:name w:val="Plain Text"/>
    <w:basedOn w:val="a1"/>
    <w:rsid w:val="00513457"/>
    <w:rPr>
      <w:rFonts w:ascii="Courier New" w:hAnsi="Courier New" w:cs="Courier New"/>
      <w:sz w:val="20"/>
      <w:szCs w:val="20"/>
    </w:rPr>
  </w:style>
  <w:style w:type="character" w:styleId="af6">
    <w:name w:val="page number"/>
    <w:basedOn w:val="a2"/>
    <w:rsid w:val="00B204CB"/>
  </w:style>
  <w:style w:type="paragraph" w:customStyle="1" w:styleId="af7">
    <w:name w:val="Для таблиц"/>
    <w:basedOn w:val="a1"/>
    <w:rsid w:val="00C720E5"/>
  </w:style>
  <w:style w:type="paragraph" w:customStyle="1" w:styleId="a">
    <w:name w:val="список с точками"/>
    <w:basedOn w:val="a1"/>
    <w:rsid w:val="00DF1BFE"/>
    <w:pPr>
      <w:numPr>
        <w:numId w:val="27"/>
      </w:numPr>
      <w:tabs>
        <w:tab w:val="num" w:pos="756"/>
      </w:tabs>
      <w:spacing w:line="312" w:lineRule="auto"/>
      <w:ind w:left="756"/>
      <w:jc w:val="both"/>
    </w:pPr>
  </w:style>
  <w:style w:type="character" w:customStyle="1" w:styleId="r">
    <w:name w:val="r"/>
    <w:basedOn w:val="a2"/>
    <w:rsid w:val="002F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E0C83-5240-4879-97FB-860A5B23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986</Words>
  <Characters>7438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 высшего профессионального образования</vt:lpstr>
    </vt:vector>
  </TitlesOfParts>
  <Company>Литературный институт имени А. М. Горького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 высшего профессионального образования</dc:title>
  <dc:subject/>
  <dc:creator>Сотрудник</dc:creator>
  <cp:keywords/>
  <cp:lastModifiedBy>Ольга Александровна Всехсвятская</cp:lastModifiedBy>
  <cp:revision>5</cp:revision>
  <cp:lastPrinted>2018-02-08T12:01:00Z</cp:lastPrinted>
  <dcterms:created xsi:type="dcterms:W3CDTF">2022-02-11T07:07:00Z</dcterms:created>
  <dcterms:modified xsi:type="dcterms:W3CDTF">2022-09-06T08:01:00Z</dcterms:modified>
</cp:coreProperties>
</file>